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5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31"/>
        <w:gridCol w:w="180"/>
        <w:gridCol w:w="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tblCellSpacing w:w="0" w:type="dxa"/>
          <w:jc w:val="center"/>
        </w:trPr>
        <w:tc>
          <w:tcPr>
            <w:tcW w:w="0" w:type="auto"/>
            <w:shd w:val="clear"/>
            <w:vAlign w:val="top"/>
          </w:tcPr>
          <w:tbl>
            <w:tblPr>
              <w:tblW w:w="4750" w:type="pct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794"/>
              <w:gridCol w:w="180"/>
              <w:gridCol w:w="1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/>
                  <w:vAlign w:val="top"/>
                </w:tcPr>
                <w:tbl>
                  <w:tblPr>
                    <w:tblW w:w="4749" w:type="pct"/>
                    <w:jc w:val="center"/>
                    <w:tblCellSpacing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033"/>
                    <w:gridCol w:w="239"/>
                    <w:gridCol w:w="181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140" w:type="pct"/>
                      <w:tblCellSpacing w:w="0" w:type="dxa"/>
                      <w:jc w:val="center"/>
                    </w:trPr>
                    <w:tc>
                      <w:tcPr>
                        <w:tcW w:w="4673" w:type="pct"/>
                        <w:shd w:val="clear"/>
                        <w:vAlign w:val="top"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shd w:val="clear"/>
                          <w:tblLayout w:type="autofit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50"/>
                          <w:gridCol w:w="5783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shd w:val="clear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856" w:hRule="atLeast"/>
                            <w:tblCellSpacing w:w="0" w:type="dxa"/>
                            <w:jc w:val="center"/>
                          </w:trPr>
                          <w:tc>
                            <w:tcPr>
                              <w:tcW w:w="207" w:type="pct"/>
                              <w:shd w:val="clear"/>
                              <w:vAlign w:val="center"/>
                            </w:tcPr>
                            <w:p>
                              <w:pPr>
                                <w:jc w:val="left"/>
                                <w:rPr>
                                  <w:rFonts w:hint="eastAsia" w:asci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792" w:type="pct"/>
                              <w:shd w:val="clear"/>
                              <w:vAlign w:val="top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both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一、整理活动检查表（20分）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Ind w:w="0" w:type="dxa"/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34"/>
                                <w:gridCol w:w="653"/>
                                <w:gridCol w:w="240"/>
                                <w:gridCol w:w="1353"/>
                                <w:gridCol w:w="1648"/>
                                <w:gridCol w:w="1643"/>
                              </w:tblGrid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序号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检查项目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分值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检查内容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检查结果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综合得分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通道、作业空间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有很多东西，或脏乱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虽能通行，但要避开，检修车辆、推车等不能通行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摆放的物品较多，超出通道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超出通道，但有警示标志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畅通，整洁、有序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生产场所的设备、材料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一个月以上未用的物品杂乱摆放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角落放置不必要的设备、材料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放半个月以后要用的设备、材料，且杂乱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短期内要用，且整理摆放较好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近期内使用，且整理摆放很好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操作台、操作间、办公桌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物品未分类、杂乱摆放，凌乱不堪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>      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物品虽分类但未定位摆放整齐，有与工作无关物品摆放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物品虽分类、定位，但未按规定摆放，有规定以外的物品；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台面保持干净，无灰尘杂物，无规定以外的物品；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台面、抽屉物品按定置摆放，不杂乱，公私物品分类定置，无与工作无关的物品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设备台账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未建立物品分类及存弃规则，无基础资料，无检修维护记录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>      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物品分类及存弃规则不完善，基础资料不全，检修维护记录不全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物品分类及存弃规则基本完善，基础资料或检修维护记录某项不全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物品分类及存弃规则较完善，基础资料和检修维护记录基本齐全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物品分类及存弃规则完善，基础资料和检修维护记录完整齐全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仓库物架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物品未分类，物架塞满东西，人不易行走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虽分类但东西摆放杂乱，脏污缺乏整理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摆放不使用的物品，但较整齐，有定位规定，但没被严格遵守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料架上的物品摆放整齐，较清洁有定位也有管理，但进出不方便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标识明确，摆放物品有定位有管理，进出方便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 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 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二、整顿活动检查表（20分）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Ind w:w="1" w:type="dxa"/>
                                <w:tblBorders>
                                  <w:top w:val="outset" w:color="auto" w:sz="6" w:space="0"/>
                                  <w:left w:val="outset" w:color="auto" w:sz="6" w:space="0"/>
                                  <w:bottom w:val="outset" w:color="auto" w:sz="6" w:space="0"/>
                                  <w:right w:val="outset" w:color="auto" w:sz="6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246"/>
                                <w:gridCol w:w="496"/>
                                <w:gridCol w:w="246"/>
                                <w:gridCol w:w="1448"/>
                                <w:gridCol w:w="1666"/>
                                <w:gridCol w:w="1666"/>
                              </w:tblGrid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序号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检查项目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分值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检查内容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检查结果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综合得分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设备及仪表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破损不堪，破损、脏污不能使用，杂乱放置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标识不明，控制对象不明确，脏污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使用、摆放不合理，有积尘，未定期清扫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能使用，有保养，较为清洁、整齐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标识清晰，控制对象明确，摆放整齐，呈最佳状态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工、器具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有废弃工具、废料等杂物，不能用的工具杂乱摆放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勉强可用的工具多，未进行分类及合理摆放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均为可用工具，但缺乏保养，使用后未及时归位、摆放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工具有保养，有定位放置，但维护不足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工器具分类摆放，完好、清洁、可用；使用后及时清理、归位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材料及配件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新旧物品混放在一起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废旧物品虽没及时处理，但有区分及标示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无废弃物品，只有新材料，但保管方法不好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保管有定位标示，但缺乏管理，取用不便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保管有定位、有图示，清楚、明了，随时可用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图纸及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规程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未分类放置，标识不清楚，有过期无效的规程及图纸资料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不是最新的，过期与使用中的资料混放在一起，且随意摆放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资料是最新的，但随意摆放，未定期清理、归档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有文件夹保管，但无次序，标识不清楚，不易查询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有目录、有次序且整齐，易于寻找使用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档案管理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未分类放置，标识不清楚，凌乱放置，使用时没法找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文件未归入相应文件盒内，未定期清理、归档，有过期无效的文件资料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文件盒标识不清楚，文件柜分类标识不清楚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文件盒保持干净，文件柜分类标识清楚；文件柜顶、柜下无积灰、杂物；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标识清晰、准确，明确定位，使用目视管理，任何人都能随时查阅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 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 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三、清扫活动检查表（20分）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Ind w:w="1" w:type="dxa"/>
                                <w:tblBorders>
                                  <w:top w:val="outset" w:color="auto" w:sz="6" w:space="0"/>
                                  <w:left w:val="outset" w:color="auto" w:sz="6" w:space="0"/>
                                  <w:bottom w:val="outset" w:color="auto" w:sz="6" w:space="0"/>
                                  <w:right w:val="outset" w:color="auto" w:sz="6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75"/>
                                <w:gridCol w:w="625"/>
                                <w:gridCol w:w="380"/>
                                <w:gridCol w:w="968"/>
                                <w:gridCol w:w="1721"/>
                                <w:gridCol w:w="1699"/>
                              </w:tblGrid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序号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检查项目</w:t>
                                    </w: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分值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检查内容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检查结果</w:t>
                                    </w:r>
                                  </w:p>
                                </w:tc>
                                <w:tc>
                                  <w:tcPr>
                                    <w:tcW w:w="204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综合得分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通道及附近区域</w:t>
                                    </w: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有烟蒂、纸屑、废弃物及其他杂物，有长期沉积的尘埃、污垢；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2040" w:type="dxa"/>
                                    <w:vMerge w:val="restart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>      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虽无杂物，但地面脏污，有沉积的尘埃、污垢；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0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有水渍、灰尘，尘埃、污垢未及时清扫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0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当日已清扫，但仍有灰尘及水渍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0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使用拖把清扫，并定期清扫保持，很清洁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0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生产作业场所</w:t>
                                    </w: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未按职责规定实施清扫，物品堆放杂乱、有烟蒂、纸屑、铁屑及其他杂物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2040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未严格按规定实施清扫，虽无杂物，但地面脏污, 现场很乱，有较多不用物品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0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基本按规定实施了清扫，但仍有水渍、灰尘, 尚有少量不用物品在现场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0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偶尔未按规定实施清扫，基本无不用物品在现场,材料存放不妥，散落在地上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0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已按规定实施了清扫，并定期清扫保持，很清洁, 符合要求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0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办公桌、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操作台</w:t>
                                    </w: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文件、工具、零件胡乱摆放，拥挤凌乱；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2040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桌面、操作台面有积灰，有杂物或杂乱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0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桌面、作业台面虽干净，但有物品摆放无序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0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桌面、作业台面干净整齐，物品摆放有序抽屉不杂乱，公私物品分类定置；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0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台面干净，除桌面外、椅子及四周均干净亮丽，无与工作无关的物品。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0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门窗、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墙壁、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天花板</w:t>
                                    </w: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破烂、损坏未及时修理，有蜘蛛网，墙壁脏污，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vMerge w:val="restart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2040" w:type="dxa"/>
                                    <w:vMerge w:val="restart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门窗有破损、脏污，墙壁乱涂乱画，卫生清理不彻底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0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胡乱张贴不必要的东西，天花板材料有脱落，有卫生死角。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0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无脏污、乱画现象；无不要物悬挂；较干净，还有提升空间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0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墙壁、门、窗玻璃保持明亮干净，清爽整洁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0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200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设备、工具、仪表</w:t>
                                    </w: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设备、工具零乱、尚未标识,有生锈、失灵、损坏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vMerge w:val="restart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2040" w:type="dxa"/>
                                    <w:vMerge w:val="restart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1、  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虽无生锈，但有油垢, 部分物品、设备、工具标识不全，仪表不准确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0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设备、工具已标识、工具放置基本整齐，但有轻微积尘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0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已标识、设备及器具放置较整齐，机械传动、滑动部位无阻塞、污垢、杂物；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0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0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设备洁净、干燥无腐蚀；使用中有防止不干净的措施，并随时清理</w:t>
                                    </w:r>
                                  </w:p>
                                </w:tc>
                                <w:tc>
                                  <w:tcPr>
                                    <w:tcW w:w="211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0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 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 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 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四、清洁活动检查表（20分）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Ind w:w="1" w:type="dxa"/>
                                <w:tblBorders>
                                  <w:top w:val="outset" w:color="auto" w:sz="6" w:space="0"/>
                                  <w:left w:val="outset" w:color="auto" w:sz="6" w:space="0"/>
                                  <w:bottom w:val="outset" w:color="auto" w:sz="6" w:space="0"/>
                                  <w:right w:val="outset" w:color="auto" w:sz="6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77"/>
                                <w:gridCol w:w="630"/>
                                <w:gridCol w:w="381"/>
                                <w:gridCol w:w="971"/>
                                <w:gridCol w:w="1713"/>
                                <w:gridCol w:w="1696"/>
                              </w:tblGrid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序号</w:t>
                                    </w:r>
                                  </w:p>
                                </w:tc>
                                <w:tc>
                                  <w:tcPr>
                                    <w:tcW w:w="121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检查项目</w:t>
                                    </w: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分值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检查内容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检查结果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综合得分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通道、作业区</w:t>
                                    </w: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没有划分，未养成清洁习惯、环境脏乱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restart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restart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有划分，但不明确，清洁坚持不好，效果差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有划线，落实责任，但未定期清洁维护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划线清楚，地面已清扫，基本养成了清洁习惯，环境尚整洁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通道及作业区感觉很通畅，已养成清洁习惯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车间地面</w:t>
                                    </w: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有杂物、有较长时间未清理的积灰、油迹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restart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有积水、积灰、油迹等脏污，显得不干净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未定期清扫，有灰尘及卫生死角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经常清理，没有脏污，区域线、标识线清晰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地面干净亮丽，感觉舒服，物品放置于定位区域内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办公桌、操作台</w:t>
                                    </w: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破损、很脏乱，用与不用物品随意摆放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restart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偶尔清理，物品摆放杂乱无章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虽有清理，但有规定以外的物品，且未按规定分类摆放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干净，无灰尘杂物，无规定以外的物品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公私物品分类放置，任何人都会觉得很舒服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集控室、控制室、继电保护间、开关室及操作员站</w:t>
                                    </w: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桌椅损坏，运行日志、报表、工器具随意摆放，地面脏污，积尘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restart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桌面干净无明显破损，记录本、报表、水杯等物品摆放整齐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物品按有序摆放，地面清洁，仪表及监视显示器等清洁无积尘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卫生无死角，室内无不需要的物品及杂物，使用后的物品及时归位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室内各种物品按规定分类摆放，干净、整齐；各种线路整齐、规范，并进行集束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水池、厕所等公共区域</w:t>
                                    </w: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容器或设备破损、脏乱未定期清扫，有杂物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restart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restart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有破损未及时更换，不定期进行清洁打扫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有清理，但还有积垢，顽固性污渍未清除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定期清洁打扫，无异味，无杂物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3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干净明亮、清洁、舒适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 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 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 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五、素养活动检查表（20分）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Ind w:w="1" w:type="dxa"/>
                                <w:tblBorders>
                                  <w:top w:val="outset" w:color="auto" w:sz="6" w:space="0"/>
                                  <w:left w:val="outset" w:color="auto" w:sz="6" w:space="0"/>
                                  <w:bottom w:val="outset" w:color="auto" w:sz="6" w:space="0"/>
                                  <w:right w:val="outset" w:color="auto" w:sz="6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391"/>
                                <w:gridCol w:w="528"/>
                                <w:gridCol w:w="391"/>
                                <w:gridCol w:w="1025"/>
                                <w:gridCol w:w="1726"/>
                                <w:gridCol w:w="1707"/>
                              </w:tblGrid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序号</w:t>
                                    </w:r>
                                  </w:p>
                                </w:tc>
                                <w:tc>
                                  <w:tcPr>
                                    <w:tcW w:w="121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检查项目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分值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检查内容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检查结果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综合得分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日常5S 活动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无日常5S活动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restart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偶尔活动，未有活动记录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基本按计划活动，有活动记录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按计划活动，有相关记录且效果较好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按计划活动，有记录，参与积极，效果好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服装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不按规定着装、衣冠不整、衣服脏。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常不按规定着装、乱戴标卡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基本按规定着装、配戴标卡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执行着装、戴卡规定较好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坚持按规定着装、戴卡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仪容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不修边幅、又脏又乱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部分员工不修边幅、脏乱、但无纠正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基本整洁、精神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比较注重仪容，观念较好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重视仪容，感觉精神，有活力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行为规范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举止粗鲁，语言不美，不讲礼貌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部分员工不讲卫生，不懂礼貌，大声喧哗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个人表现较好，团队精神较差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个人表现、团队精神较好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工作富有主动精神和团队精神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restart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时间观念</w:t>
                                    </w: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大部分人缺乏时间观念，不能按时交接班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restart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锅炉专业：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汽机专业：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电气专业：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化水专业：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燃料专业：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热工专业：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检修专业：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u w:val="single"/>
                                        <w:lang w:val="en-US" w:eastAsia="zh-CN" w:bidi="ar"/>
                                      </w:rPr>
                                      <w:t xml:space="preserve">     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分</w:t>
                                    </w: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有一定时间观念，上班、开会有迟到、早退现象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不愿受时间约束，但会尽力去完成工作任务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尽力按约定时间完成应尽的工作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80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5" w:type="dxa"/>
                                    <w:vMerge w:val="continue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8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400" w:type="dxa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提早按约定时间做好本职工作，并有实效</w:t>
                                    </w:r>
                                  </w:p>
                                </w:tc>
                                <w:tc>
                                  <w:tcPr>
                                    <w:tcW w:w="208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5" w:type="dxa"/>
                                    <w:vMerge w:val="continue"/>
                                    <w:shd w:val="clear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hint="eastAsia" w:ascii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生产区域检查基准表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Ind w:w="1" w:type="dxa"/>
                                <w:tblBorders>
                                  <w:top w:val="outset" w:color="auto" w:sz="6" w:space="0"/>
                                  <w:left w:val="outset" w:color="auto" w:sz="6" w:space="0"/>
                                  <w:bottom w:val="outset" w:color="auto" w:sz="6" w:space="0"/>
                                  <w:right w:val="outset" w:color="auto" w:sz="6" w:space="0"/>
                                  <w:insideH w:val="outset" w:color="auto" w:sz="6" w:space="0"/>
                                  <w:insideV w:val="outset" w:color="auto" w:sz="6" w:space="0"/>
                                </w:tblBorders>
                                <w:shd w:val="clear"/>
                                <w:tblLayout w:type="autofit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60"/>
                                <w:gridCol w:w="3768"/>
                                <w:gridCol w:w="940"/>
                              </w:tblGrid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Header/>
                                  <w:tblCellSpacing w:w="0" w:type="dxa"/>
                                </w:trPr>
                                <w:tc>
                                  <w:tcPr>
                                    <w:tcW w:w="136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项目</w:t>
                                    </w:r>
                                  </w:p>
                                </w:tc>
                                <w:tc>
                                  <w:tcPr>
                                    <w:tcW w:w="576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基准</w:t>
                                    </w:r>
                                  </w:p>
                                </w:tc>
                                <w:tc>
                                  <w:tcPr>
                                    <w:tcW w:w="13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备注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6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地面</w:t>
                                    </w:r>
                                  </w:p>
                                </w:tc>
                                <w:tc>
                                  <w:tcPr>
                                    <w:tcW w:w="576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1、地面无不要物、杂物和卫生死角；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2、地面物品摆放有定位、标识；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3、地面无积水、积灰、油迹等脏污；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4、地面区域划分合理，区域线、标识线清晰无剥落；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5、应保证物品放置于定位区域内；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6、安全警示区划分清晰，有明显警示标识，悬挂符合规定；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7、地面的安全隐患应有防范和警示措施（如突出物、地坑等）</w:t>
                                    </w:r>
                                  </w:p>
                                </w:tc>
                                <w:tc>
                                  <w:tcPr>
                                    <w:tcW w:w="13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6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设备及各种附件</w:t>
                                    </w:r>
                                  </w:p>
                                </w:tc>
                                <w:tc>
                                  <w:tcPr>
                                    <w:tcW w:w="576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1、设备及各种附件应保持干净整洁，无长期沉积的尘埃、污垢；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2、开关、控制面板标识清晰，控制对象明确；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3、机械传动、滑动部位无阻塞、污垢、杂物；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4、电气设备洁净、干燥无腐蚀；设备阀门标识明确、干净、整齐；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5、仪表表盘干净清晰</w:t>
                                    </w:r>
                                  </w:p>
                                </w:tc>
                                <w:tc>
                                  <w:tcPr>
                                    <w:tcW w:w="13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6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仓库货架</w:t>
                                    </w:r>
                                  </w:p>
                                </w:tc>
                                <w:tc>
                                  <w:tcPr>
                                    <w:tcW w:w="576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1、货架上下无不用的物品及杂物；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2、货架保持干净，物品分类定位摆放整齐；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3、货架无积灰、杂物、脏污；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4、货架本身标识明确，无破损及严重变形；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5、配件及物料无散落在地面的现象；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6、货架放置区域划分合理，配件标识明确</w:t>
                                    </w:r>
                                  </w:p>
                                </w:tc>
                                <w:tc>
                                  <w:tcPr>
                                    <w:tcW w:w="13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6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工具箱（柜）</w:t>
                                    </w:r>
                                  </w:p>
                                </w:tc>
                                <w:tc>
                                  <w:tcPr>
                                    <w:tcW w:w="576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1、工具箱内无废料、废弃工具、垃圾等杂物；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2、柜内工具分类摆放，有合理的摆放方式；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3、柜面标示与柜内分类对应；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4、各类工具应保持完好、清洁，保证完好可用；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5、各类工具使用后及时归位；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6、工具箱（柜）上下无杂物，柜身保持清洁</w:t>
                                    </w:r>
                                  </w:p>
                                </w:tc>
                                <w:tc>
                                  <w:tcPr>
                                    <w:tcW w:w="13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6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生产现场</w:t>
                                    </w:r>
                                  </w:p>
                                </w:tc>
                                <w:tc>
                                  <w:tcPr>
                                    <w:tcW w:w="576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1、检修工作应做到工完料净场地清，不可有杂物、废料及检修后的剩余配件、工具等；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2、现场无不用或废弃的设备及其它附件等非必需品；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3、地面无积水、积灰、油迹等脏污；</w:t>
                                    </w:r>
                                  </w:p>
                                </w:tc>
                                <w:tc>
                                  <w:tcPr>
                                    <w:tcW w:w="13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6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工作台、梯及各种车辆</w:t>
                                    </w:r>
                                  </w:p>
                                </w:tc>
                                <w:tc>
                                  <w:tcPr>
                                    <w:tcW w:w="576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1、台上物品整齐、安全，无不用物品；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2、保持正常状态并整洁、干净、无废料；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3、非工作状态按规定位置摆放；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4、各种车辆定位停放，停放区域划分明确，标示清楚；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5、车辆保持干净，维护完好及安全使用性</w:t>
                                    </w:r>
                                  </w:p>
                                </w:tc>
                                <w:tc>
                                  <w:tcPr>
                                    <w:tcW w:w="13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6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油桶及各种油类</w:t>
                                    </w:r>
                                  </w:p>
                                </w:tc>
                                <w:tc>
                                  <w:tcPr>
                                    <w:tcW w:w="576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1、有明确的摆放区域，分类定位，标示明确；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2、按要求摆放整齐，加油器具定位摆放，标示明确；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3、油桶、油类的存放区要有隔离防污措施；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4、油区、油桶应干净，无外溢，地面无积油；</w:t>
                                    </w:r>
                                  </w:p>
                                </w:tc>
                                <w:tc>
                                  <w:tcPr>
                                    <w:tcW w:w="13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6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消防器材</w:t>
                                    </w:r>
                                  </w:p>
                                </w:tc>
                                <w:tc>
                                  <w:tcPr>
                                    <w:tcW w:w="576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1、摆放位置明显，标示清楚；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2、位置放置合理，周边无障碍物；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3、状态完好，摆放干净、整齐</w:t>
                                    </w:r>
                                  </w:p>
                                </w:tc>
                                <w:tc>
                                  <w:tcPr>
                                    <w:tcW w:w="13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6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辅助设施</w:t>
                                    </w:r>
                                  </w:p>
                                </w:tc>
                                <w:tc>
                                  <w:tcPr>
                                    <w:tcW w:w="576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1、风扇、照明灯、空调等按要求放置，清洁无杂物，无安全隐患；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2、现场无长流水、长明灯，无跑、冒、滴、漏等浪费现象；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3、门窗、玻璃及公共设施干净无杂物；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4、废弃设备及电器应及时清理；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5、保持各项设施完好干净；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6、现场各种管道上下无杂物，无积灰</w:t>
                                    </w:r>
                                  </w:p>
                                </w:tc>
                                <w:tc>
                                  <w:tcPr>
                                    <w:tcW w:w="13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shd w:val="clear"/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6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生活、私人用品</w:t>
                                    </w:r>
                                  </w:p>
                                </w:tc>
                                <w:tc>
                                  <w:tcPr>
                                    <w:tcW w:w="576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1、公私物品分开，摆放整齐；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2、水壶、水杯按要求摆放整齐，保持干净；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1、储物柜内物品按要求摆放整齐、干净</w:t>
                                    </w:r>
                                  </w:p>
                                </w:tc>
                                <w:tc>
                                  <w:tcPr>
                                    <w:tcW w:w="13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6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清洁用具</w:t>
                                    </w:r>
                                  </w:p>
                                </w:tc>
                                <w:tc>
                                  <w:tcPr>
                                    <w:tcW w:w="576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1、定位合理不堆放，标示明确及时归位；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2、清洁用具本身干净整洁；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3、垃圾不外溢；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4、抹布等应定位存放，不可挂在管道上边；</w:t>
                                    </w:r>
                                  </w:p>
                                </w:tc>
                                <w:tc>
                                  <w:tcPr>
                                    <w:tcW w:w="13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outset" w:color="auto" w:sz="6" w:space="0"/>
                                    <w:left w:val="outset" w:color="auto" w:sz="6" w:space="0"/>
                                    <w:bottom w:val="outset" w:color="auto" w:sz="6" w:space="0"/>
                                    <w:right w:val="outset" w:color="auto" w:sz="6" w:space="0"/>
                                    <w:insideH w:val="outset" w:color="auto" w:sz="6" w:space="0"/>
                                    <w:insideV w:val="outset" w:color="auto" w:sz="6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136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办公场所</w:t>
                                    </w:r>
                                  </w:p>
                                </w:tc>
                                <w:tc>
                                  <w:tcPr>
                                    <w:tcW w:w="5760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1、室内无不需要的物品、杂物、卫生死角；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1、各种线路整齐、规范、安全、齐备，并进行集束；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2、室内各种物品按定置摆放，干净、整齐不拥挤凌乱；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3、现场桌面无杂志、报刊，桌面干净无明显破损；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4、桌上尽量减少积压的资料、表格，必须积压的需摆放整齐；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5、抽屉不杂乱，并分类定置标示；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6、与正进行的工作无关的物品及时归位</w:t>
                                    </w:r>
                                  </w:p>
                                </w:tc>
                                <w:tc>
                                  <w:tcPr>
                                    <w:tcW w:w="1395" w:type="dxa"/>
                                    <w:shd w:val="clear"/>
                                    <w:vAlign w:val="center"/>
                                  </w:tcPr>
                                  <w:p>
                                    <w:pPr>
                                      <w:keepNext w:val="0"/>
                                      <w:keepLines w:val="0"/>
                                      <w:widowControl/>
                                      <w:suppressLineNumbers w:val="0"/>
                                      <w:jc w:val="left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  <w:lang w:val="en-US" w:eastAsia="zh-CN" w:bidi="a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00000"/>
                                  <w:kern w:val="0"/>
                                  <w:sz w:val="18"/>
                                  <w:szCs w:val="18"/>
                                  <w:lang w:val="en-US" w:eastAsia="zh-CN" w:bidi="ar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>
                        <w:pPr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5" w:type="pct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6" w:hRule="atLeast"/>
                      <w:tblCellSpacing w:w="0" w:type="dxa"/>
                      <w:jc w:val="center"/>
                    </w:trPr>
                    <w:tc>
                      <w:tcPr>
                        <w:tcW w:w="4673" w:type="pct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85" w:type="pct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00000"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shd w:val="clear"/>
                  <w:vAlign w:val="top"/>
                </w:tcPr>
                <w:p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6" w:hRule="atLeast"/>
                <w:tblCellSpacing w:w="0" w:type="dxa"/>
                <w:jc w:val="center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NzI1NjZjMzk4OGMxYzQyZWViZDg4NzRkYzY5MzAifQ=="/>
  </w:docVars>
  <w:rsids>
    <w:rsidRoot w:val="00000000"/>
    <w:rsid w:val="7143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1309</Words>
  <Characters>1331</Characters>
  <Lines>0</Lines>
  <Paragraphs>0</Paragraphs>
  <TotalTime>12</TotalTime>
  <ScaleCrop>false</ScaleCrop>
  <LinksUpToDate>false</LinksUpToDate>
  <CharactersWithSpaces>1363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2022-11-10T06:18:18Z</dcterms:created>
  <dc:creator>Administrator</dc:creator>
  <cp:lastModifiedBy>A0 杨华生态互联网+</cp:lastModifiedBy>
  <dcterms:modified xsi:type="dcterms:W3CDTF">2022-11-10T06:31:23Z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6A2B02AAD02C434191A81C73EE8CC501</vt:lpwstr>
  </property>
</Properties>
</file>